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F156B" w:rsidRPr="00B50A30" w:rsidRDefault="00471D84" w:rsidP="00B50A30">
      <w:pPr>
        <w:jc w:val="center"/>
        <w:rPr>
          <w:rFonts w:ascii="Times New Roman" w:hAnsi="Times New Roman" w:cs="Times New Roman"/>
        </w:rPr>
      </w:pPr>
      <w:r w:rsidRPr="00B50A30">
        <w:rPr>
          <w:rFonts w:ascii="Times New Roman" w:hAnsi="Times New Roman" w:cs="Times New Roman"/>
          <w:noProof/>
        </w:rPr>
        <w:drawing>
          <wp:inline distT="0" distB="0" distL="0" distR="0">
            <wp:extent cx="1545464" cy="882426"/>
            <wp:effectExtent l="0" t="0" r="444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5184" cy="92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D84" w:rsidRPr="00B50A30" w:rsidRDefault="00471D84" w:rsidP="00B50A30">
      <w:pPr>
        <w:jc w:val="both"/>
        <w:rPr>
          <w:rFonts w:ascii="Times New Roman" w:hAnsi="Times New Roman" w:cs="Times New Roman"/>
        </w:rPr>
      </w:pPr>
    </w:p>
    <w:p w:rsidR="001F156B" w:rsidRPr="00B50A30" w:rsidRDefault="001F156B" w:rsidP="00B50A30">
      <w:pPr>
        <w:jc w:val="both"/>
        <w:rPr>
          <w:rFonts w:ascii="Times New Roman" w:hAnsi="Times New Roman" w:cs="Times New Roman"/>
        </w:rPr>
      </w:pPr>
      <w:r w:rsidRPr="00B50A30">
        <w:rPr>
          <w:rFonts w:ascii="Times New Roman" w:hAnsi="Times New Roman" w:cs="Times New Roman"/>
        </w:rPr>
        <w:t>À Comunidade Hípica</w:t>
      </w:r>
    </w:p>
    <w:p w:rsidR="001F156B" w:rsidRPr="00B50A30" w:rsidRDefault="001F156B" w:rsidP="00B50A30">
      <w:pPr>
        <w:jc w:val="both"/>
        <w:rPr>
          <w:rFonts w:ascii="Times New Roman" w:hAnsi="Times New Roman" w:cs="Times New Roman"/>
        </w:rPr>
      </w:pPr>
    </w:p>
    <w:p w:rsidR="001F156B" w:rsidRPr="00B50A30" w:rsidRDefault="001F156B" w:rsidP="00B50A30">
      <w:pPr>
        <w:jc w:val="center"/>
        <w:rPr>
          <w:rFonts w:ascii="Times New Roman" w:hAnsi="Times New Roman" w:cs="Times New Roman"/>
          <w:u w:val="single"/>
        </w:rPr>
      </w:pPr>
      <w:r w:rsidRPr="00B50A30">
        <w:rPr>
          <w:rFonts w:ascii="Times New Roman" w:hAnsi="Times New Roman" w:cs="Times New Roman"/>
          <w:u w:val="single"/>
        </w:rPr>
        <w:t>NOTA DE ESCLARECIMENTO</w:t>
      </w:r>
    </w:p>
    <w:p w:rsidR="001F156B" w:rsidRPr="00B50A30" w:rsidRDefault="001F156B" w:rsidP="00B50A30">
      <w:pPr>
        <w:jc w:val="both"/>
        <w:rPr>
          <w:rFonts w:ascii="Times New Roman" w:hAnsi="Times New Roman" w:cs="Times New Roman"/>
          <w:u w:val="single"/>
        </w:rPr>
      </w:pPr>
    </w:p>
    <w:p w:rsidR="00401FA3" w:rsidRPr="00B50A30" w:rsidRDefault="00401FA3" w:rsidP="00B50A30">
      <w:pPr>
        <w:jc w:val="both"/>
        <w:rPr>
          <w:rFonts w:ascii="Times New Roman" w:hAnsi="Times New Roman" w:cs="Times New Roman"/>
        </w:rPr>
      </w:pPr>
      <w:r w:rsidRPr="00B50A30">
        <w:rPr>
          <w:rFonts w:ascii="Times New Roman" w:hAnsi="Times New Roman" w:cs="Times New Roman"/>
        </w:rPr>
        <w:t xml:space="preserve">Tomamos ciência, com surpresa e perplexidade, de Nota Oficial da </w:t>
      </w:r>
      <w:r w:rsidR="008C7D07" w:rsidRPr="00B50A30">
        <w:rPr>
          <w:rFonts w:ascii="Times New Roman" w:hAnsi="Times New Roman" w:cs="Times New Roman"/>
        </w:rPr>
        <w:t xml:space="preserve">CBH publicada na data de hoje (28.11.2020), em tom de crítica à Chapa “CBH Forte Ativa” </w:t>
      </w:r>
      <w:r w:rsidR="006572BF" w:rsidRPr="00B50A30">
        <w:rPr>
          <w:rFonts w:ascii="Times New Roman" w:hAnsi="Times New Roman" w:cs="Times New Roman"/>
        </w:rPr>
        <w:t xml:space="preserve">que foi obrigada a procurar o Poder Judiciário </w:t>
      </w:r>
      <w:r w:rsidR="00F47979">
        <w:rPr>
          <w:rFonts w:ascii="Times New Roman" w:hAnsi="Times New Roman" w:cs="Times New Roman"/>
        </w:rPr>
        <w:t xml:space="preserve">Fluminense </w:t>
      </w:r>
      <w:r w:rsidR="006572BF" w:rsidRPr="00B50A30">
        <w:rPr>
          <w:rFonts w:ascii="Times New Roman" w:hAnsi="Times New Roman" w:cs="Times New Roman"/>
        </w:rPr>
        <w:t>para garantir a lisura, transparência, moralidade e legalidade do Processo Eleitoral</w:t>
      </w:r>
      <w:r w:rsidR="00754151" w:rsidRPr="00B50A30">
        <w:rPr>
          <w:rFonts w:ascii="Times New Roman" w:hAnsi="Times New Roman" w:cs="Times New Roman"/>
        </w:rPr>
        <w:t xml:space="preserve"> CBH n</w:t>
      </w:r>
      <w:r w:rsidR="00754151" w:rsidRPr="00B50A30">
        <w:rPr>
          <w:rFonts w:ascii="Times New Roman" w:hAnsi="Times New Roman" w:cs="Times New Roman"/>
          <w:vertAlign w:val="superscript"/>
        </w:rPr>
        <w:t>o</w:t>
      </w:r>
      <w:r w:rsidR="00754151" w:rsidRPr="00B50A30">
        <w:rPr>
          <w:rFonts w:ascii="Times New Roman" w:hAnsi="Times New Roman" w:cs="Times New Roman"/>
        </w:rPr>
        <w:t xml:space="preserve"> 004</w:t>
      </w:r>
      <w:r w:rsidR="006572BF" w:rsidRPr="00B50A30">
        <w:rPr>
          <w:rFonts w:ascii="Times New Roman" w:hAnsi="Times New Roman" w:cs="Times New Roman"/>
        </w:rPr>
        <w:t xml:space="preserve">. </w:t>
      </w:r>
    </w:p>
    <w:p w:rsidR="006572BF" w:rsidRPr="00B50A30" w:rsidRDefault="006572BF" w:rsidP="00B50A30">
      <w:pPr>
        <w:jc w:val="both"/>
        <w:rPr>
          <w:rFonts w:ascii="Times New Roman" w:hAnsi="Times New Roman" w:cs="Times New Roman"/>
        </w:rPr>
      </w:pPr>
    </w:p>
    <w:p w:rsidR="0028138A" w:rsidRPr="00B50A30" w:rsidRDefault="006572BF" w:rsidP="00B50A30">
      <w:pPr>
        <w:jc w:val="both"/>
        <w:rPr>
          <w:rFonts w:ascii="Times New Roman" w:hAnsi="Times New Roman" w:cs="Times New Roman"/>
        </w:rPr>
      </w:pPr>
      <w:r w:rsidRPr="00B50A30">
        <w:rPr>
          <w:rFonts w:ascii="Times New Roman" w:hAnsi="Times New Roman" w:cs="Times New Roman"/>
        </w:rPr>
        <w:t xml:space="preserve">O simples fato dos atuais dirigentes da CBH, na </w:t>
      </w:r>
      <w:r w:rsidRPr="00B50A30">
        <w:rPr>
          <w:rFonts w:ascii="Times New Roman" w:hAnsi="Times New Roman" w:cs="Times New Roman"/>
        </w:rPr>
        <w:t>antevéspera da</w:t>
      </w:r>
      <w:r w:rsidR="0028138A" w:rsidRPr="00B50A30">
        <w:rPr>
          <w:rFonts w:ascii="Times New Roman" w:hAnsi="Times New Roman" w:cs="Times New Roman"/>
        </w:rPr>
        <w:t>s</w:t>
      </w:r>
      <w:r w:rsidRPr="00B50A30">
        <w:rPr>
          <w:rFonts w:ascii="Times New Roman" w:hAnsi="Times New Roman" w:cs="Times New Roman"/>
        </w:rPr>
        <w:t xml:space="preserve"> eleições,</w:t>
      </w:r>
      <w:r w:rsidRPr="00B50A30">
        <w:rPr>
          <w:rFonts w:ascii="Times New Roman" w:hAnsi="Times New Roman" w:cs="Times New Roman"/>
        </w:rPr>
        <w:t xml:space="preserve"> </w:t>
      </w:r>
      <w:r w:rsidR="00754151" w:rsidRPr="00B50A30">
        <w:rPr>
          <w:rFonts w:ascii="Times New Roman" w:hAnsi="Times New Roman" w:cs="Times New Roman"/>
        </w:rPr>
        <w:t>terem utilizado</w:t>
      </w:r>
      <w:r w:rsidRPr="00B50A30">
        <w:rPr>
          <w:rFonts w:ascii="Times New Roman" w:hAnsi="Times New Roman" w:cs="Times New Roman"/>
        </w:rPr>
        <w:t xml:space="preserve"> o sítio eletrônico da </w:t>
      </w:r>
      <w:r w:rsidR="007D58CD" w:rsidRPr="00B50A30">
        <w:rPr>
          <w:rFonts w:ascii="Times New Roman" w:hAnsi="Times New Roman" w:cs="Times New Roman"/>
        </w:rPr>
        <w:t xml:space="preserve">própria </w:t>
      </w:r>
      <w:r w:rsidRPr="00B50A30">
        <w:rPr>
          <w:rFonts w:ascii="Times New Roman" w:hAnsi="Times New Roman" w:cs="Times New Roman"/>
        </w:rPr>
        <w:t>entidade para criticar abertamente a Chapa de Oposição</w:t>
      </w:r>
      <w:r w:rsidR="0028138A" w:rsidRPr="00B50A30">
        <w:rPr>
          <w:rFonts w:ascii="Times New Roman" w:hAnsi="Times New Roman" w:cs="Times New Roman"/>
        </w:rPr>
        <w:t>, aduzindo falsamente que “filiadas e membros do colégio eleitoral” teriam sido “questionados”,</w:t>
      </w:r>
      <w:r w:rsidR="00754151" w:rsidRPr="00B50A30">
        <w:rPr>
          <w:rFonts w:ascii="Times New Roman" w:hAnsi="Times New Roman" w:cs="Times New Roman"/>
        </w:rPr>
        <w:t xml:space="preserve"> diz muito sobre a condução d</w:t>
      </w:r>
      <w:r w:rsidR="00F47979">
        <w:rPr>
          <w:rFonts w:ascii="Times New Roman" w:hAnsi="Times New Roman" w:cs="Times New Roman"/>
        </w:rPr>
        <w:t>este</w:t>
      </w:r>
      <w:r w:rsidR="00754151" w:rsidRPr="00B50A30">
        <w:rPr>
          <w:rFonts w:ascii="Times New Roman" w:hAnsi="Times New Roman" w:cs="Times New Roman"/>
        </w:rPr>
        <w:t xml:space="preserve"> processo eleitoral,</w:t>
      </w:r>
      <w:r w:rsidR="0028138A" w:rsidRPr="00B50A30">
        <w:rPr>
          <w:rFonts w:ascii="Times New Roman" w:hAnsi="Times New Roman" w:cs="Times New Roman"/>
        </w:rPr>
        <w:t xml:space="preserve"> configura novo ilícito, ante a </w:t>
      </w:r>
      <w:r w:rsidR="00754151" w:rsidRPr="00B50A30">
        <w:rPr>
          <w:rFonts w:ascii="Times New Roman" w:hAnsi="Times New Roman" w:cs="Times New Roman"/>
        </w:rPr>
        <w:t xml:space="preserve">nítida </w:t>
      </w:r>
      <w:r w:rsidR="0028138A" w:rsidRPr="00B50A30">
        <w:rPr>
          <w:rFonts w:ascii="Times New Roman" w:hAnsi="Times New Roman" w:cs="Times New Roman"/>
        </w:rPr>
        <w:t xml:space="preserve">tentativa </w:t>
      </w:r>
      <w:r w:rsidR="007D58CD" w:rsidRPr="00B50A30">
        <w:rPr>
          <w:rFonts w:ascii="Times New Roman" w:hAnsi="Times New Roman" w:cs="Times New Roman"/>
        </w:rPr>
        <w:t xml:space="preserve">de </w:t>
      </w:r>
      <w:r w:rsidR="0028138A" w:rsidRPr="00B50A30">
        <w:rPr>
          <w:rFonts w:ascii="Times New Roman" w:hAnsi="Times New Roman" w:cs="Times New Roman"/>
        </w:rPr>
        <w:t>interferência no</w:t>
      </w:r>
      <w:r w:rsidR="00754151" w:rsidRPr="00B50A30">
        <w:rPr>
          <w:rFonts w:ascii="Times New Roman" w:hAnsi="Times New Roman" w:cs="Times New Roman"/>
        </w:rPr>
        <w:t xml:space="preserve">s votos do </w:t>
      </w:r>
      <w:r w:rsidR="00F47979">
        <w:rPr>
          <w:rFonts w:ascii="Times New Roman" w:hAnsi="Times New Roman" w:cs="Times New Roman"/>
        </w:rPr>
        <w:t>c</w:t>
      </w:r>
      <w:r w:rsidR="00754151" w:rsidRPr="00B50A30">
        <w:rPr>
          <w:rFonts w:ascii="Times New Roman" w:hAnsi="Times New Roman" w:cs="Times New Roman"/>
        </w:rPr>
        <w:t xml:space="preserve">olégio </w:t>
      </w:r>
      <w:r w:rsidR="00F47979">
        <w:rPr>
          <w:rFonts w:ascii="Times New Roman" w:hAnsi="Times New Roman" w:cs="Times New Roman"/>
        </w:rPr>
        <w:t>e</w:t>
      </w:r>
      <w:r w:rsidR="00754151" w:rsidRPr="00B50A30">
        <w:rPr>
          <w:rFonts w:ascii="Times New Roman" w:hAnsi="Times New Roman" w:cs="Times New Roman"/>
        </w:rPr>
        <w:t>leitoral</w:t>
      </w:r>
      <w:r w:rsidR="0028138A" w:rsidRPr="00B50A30">
        <w:rPr>
          <w:rFonts w:ascii="Times New Roman" w:hAnsi="Times New Roman" w:cs="Times New Roman"/>
        </w:rPr>
        <w:t>.</w:t>
      </w:r>
    </w:p>
    <w:p w:rsidR="0028138A" w:rsidRPr="00B50A30" w:rsidRDefault="0028138A" w:rsidP="00B50A30">
      <w:pPr>
        <w:jc w:val="both"/>
        <w:rPr>
          <w:rFonts w:ascii="Times New Roman" w:hAnsi="Times New Roman" w:cs="Times New Roman"/>
        </w:rPr>
      </w:pPr>
    </w:p>
    <w:p w:rsidR="006572BF" w:rsidRPr="00B50A30" w:rsidRDefault="00754151" w:rsidP="00B50A30">
      <w:pPr>
        <w:jc w:val="both"/>
        <w:rPr>
          <w:rFonts w:ascii="Times New Roman" w:hAnsi="Times New Roman" w:cs="Times New Roman"/>
        </w:rPr>
      </w:pPr>
      <w:r w:rsidRPr="00B50A30">
        <w:rPr>
          <w:rFonts w:ascii="Times New Roman" w:hAnsi="Times New Roman" w:cs="Times New Roman"/>
        </w:rPr>
        <w:t xml:space="preserve">Nós é que lamentamos </w:t>
      </w:r>
      <w:r w:rsidR="007D58CD" w:rsidRPr="00B50A30">
        <w:rPr>
          <w:rFonts w:ascii="Times New Roman" w:hAnsi="Times New Roman" w:cs="Times New Roman"/>
        </w:rPr>
        <w:t xml:space="preserve">profundamente </w:t>
      </w:r>
      <w:r w:rsidRPr="00B50A30">
        <w:rPr>
          <w:rFonts w:ascii="Times New Roman" w:hAnsi="Times New Roman" w:cs="Times New Roman"/>
        </w:rPr>
        <w:t xml:space="preserve">tenha sido necessário </w:t>
      </w:r>
      <w:r w:rsidR="00623D09" w:rsidRPr="00B50A30">
        <w:rPr>
          <w:rFonts w:ascii="Times New Roman" w:hAnsi="Times New Roman" w:cs="Times New Roman"/>
        </w:rPr>
        <w:t xml:space="preserve">buscar </w:t>
      </w:r>
      <w:r w:rsidR="007D58CD" w:rsidRPr="00B50A30">
        <w:rPr>
          <w:rFonts w:ascii="Times New Roman" w:hAnsi="Times New Roman" w:cs="Times New Roman"/>
        </w:rPr>
        <w:t>a tutela</w:t>
      </w:r>
      <w:r w:rsidR="00623D09" w:rsidRPr="00B50A30">
        <w:rPr>
          <w:rFonts w:ascii="Times New Roman" w:hAnsi="Times New Roman" w:cs="Times New Roman"/>
        </w:rPr>
        <w:t xml:space="preserve"> do Poder Judiciário, </w:t>
      </w:r>
      <w:r w:rsidR="007D58CD" w:rsidRPr="00B50A30">
        <w:rPr>
          <w:rFonts w:ascii="Times New Roman" w:hAnsi="Times New Roman" w:cs="Times New Roman"/>
        </w:rPr>
        <w:t xml:space="preserve">garantia </w:t>
      </w:r>
      <w:r w:rsidR="00F47979">
        <w:rPr>
          <w:rFonts w:ascii="Times New Roman" w:hAnsi="Times New Roman" w:cs="Times New Roman"/>
        </w:rPr>
        <w:t xml:space="preserve">esta </w:t>
      </w:r>
      <w:r w:rsidR="007D58CD" w:rsidRPr="00B50A30">
        <w:rPr>
          <w:rFonts w:ascii="Times New Roman" w:hAnsi="Times New Roman" w:cs="Times New Roman"/>
        </w:rPr>
        <w:t>do</w:t>
      </w:r>
      <w:r w:rsidR="00623D09" w:rsidRPr="00B50A30">
        <w:rPr>
          <w:rFonts w:ascii="Times New Roman" w:hAnsi="Times New Roman" w:cs="Times New Roman"/>
        </w:rPr>
        <w:t xml:space="preserve"> artigo 5º, inciso XXXV da Constituição Federal, para obte</w:t>
      </w:r>
      <w:r w:rsidR="00F47979">
        <w:rPr>
          <w:rFonts w:ascii="Times New Roman" w:hAnsi="Times New Roman" w:cs="Times New Roman"/>
        </w:rPr>
        <w:t>nção de</w:t>
      </w:r>
      <w:r w:rsidR="00623D09" w:rsidRPr="00B50A30">
        <w:rPr>
          <w:rFonts w:ascii="Times New Roman" w:hAnsi="Times New Roman" w:cs="Times New Roman"/>
        </w:rPr>
        <w:t xml:space="preserve"> informações</w:t>
      </w:r>
      <w:r w:rsidR="007D58CD" w:rsidRPr="00B50A30">
        <w:rPr>
          <w:rFonts w:ascii="Times New Roman" w:hAnsi="Times New Roman" w:cs="Times New Roman"/>
        </w:rPr>
        <w:t xml:space="preserve"> básicas e indispensáveis </w:t>
      </w:r>
      <w:r w:rsidR="00F47979">
        <w:rPr>
          <w:rFonts w:ascii="Times New Roman" w:hAnsi="Times New Roman" w:cs="Times New Roman"/>
        </w:rPr>
        <w:t>a</w:t>
      </w:r>
      <w:r w:rsidR="007D58CD" w:rsidRPr="00B50A30">
        <w:rPr>
          <w:rFonts w:ascii="Times New Roman" w:hAnsi="Times New Roman" w:cs="Times New Roman"/>
        </w:rPr>
        <w:t>o processo eleitoral que vêm sendo solicitadas desde 22.10.2020</w:t>
      </w:r>
      <w:r w:rsidR="00623D09" w:rsidRPr="00B50A30">
        <w:rPr>
          <w:rFonts w:ascii="Times New Roman" w:hAnsi="Times New Roman" w:cs="Times New Roman"/>
        </w:rPr>
        <w:t xml:space="preserve"> </w:t>
      </w:r>
      <w:r w:rsidR="007D58CD" w:rsidRPr="00B50A30">
        <w:rPr>
          <w:rFonts w:ascii="Times New Roman" w:hAnsi="Times New Roman" w:cs="Times New Roman"/>
        </w:rPr>
        <w:t>e</w:t>
      </w:r>
      <w:r w:rsidR="004B43BC" w:rsidRPr="00B50A30">
        <w:rPr>
          <w:rFonts w:ascii="Times New Roman" w:hAnsi="Times New Roman" w:cs="Times New Roman"/>
        </w:rPr>
        <w:t>, mesmo após inúmeras missivas e notificações,</w:t>
      </w:r>
      <w:r w:rsidR="007D58CD" w:rsidRPr="00B50A30">
        <w:rPr>
          <w:rFonts w:ascii="Times New Roman" w:hAnsi="Times New Roman" w:cs="Times New Roman"/>
        </w:rPr>
        <w:t xml:space="preserve"> </w:t>
      </w:r>
      <w:r w:rsidR="00F47979">
        <w:rPr>
          <w:rFonts w:ascii="Times New Roman" w:hAnsi="Times New Roman" w:cs="Times New Roman"/>
        </w:rPr>
        <w:t xml:space="preserve">injustificadamente </w:t>
      </w:r>
      <w:r w:rsidR="007D58CD" w:rsidRPr="00B50A30">
        <w:rPr>
          <w:rFonts w:ascii="Times New Roman" w:hAnsi="Times New Roman" w:cs="Times New Roman"/>
        </w:rPr>
        <w:t>até hoje não foram prestadas.</w:t>
      </w:r>
      <w:r w:rsidR="00623D09" w:rsidRPr="00B50A30">
        <w:rPr>
          <w:rFonts w:ascii="Times New Roman" w:hAnsi="Times New Roman" w:cs="Times New Roman"/>
        </w:rPr>
        <w:t xml:space="preserve"> </w:t>
      </w:r>
      <w:r w:rsidR="0028138A" w:rsidRPr="00B50A30">
        <w:rPr>
          <w:rFonts w:ascii="Times New Roman" w:hAnsi="Times New Roman" w:cs="Times New Roman"/>
        </w:rPr>
        <w:t xml:space="preserve"> </w:t>
      </w:r>
    </w:p>
    <w:p w:rsidR="00401FA3" w:rsidRPr="00B50A30" w:rsidRDefault="00401FA3" w:rsidP="00B50A30">
      <w:pPr>
        <w:jc w:val="both"/>
        <w:rPr>
          <w:rFonts w:ascii="Times New Roman" w:hAnsi="Times New Roman" w:cs="Times New Roman"/>
        </w:rPr>
      </w:pPr>
    </w:p>
    <w:p w:rsidR="001F156B" w:rsidRPr="00B50A30" w:rsidRDefault="007D58CD" w:rsidP="00B50A30">
      <w:pPr>
        <w:jc w:val="both"/>
        <w:rPr>
          <w:rFonts w:ascii="Times New Roman" w:hAnsi="Times New Roman" w:cs="Times New Roman"/>
        </w:rPr>
      </w:pPr>
      <w:r w:rsidRPr="00B50A30">
        <w:rPr>
          <w:rFonts w:ascii="Times New Roman" w:hAnsi="Times New Roman" w:cs="Times New Roman"/>
        </w:rPr>
        <w:t>Tivessem os atuais dirigentes da CBH agido com transparência</w:t>
      </w:r>
      <w:r w:rsidR="00A00E94" w:rsidRPr="00B50A30">
        <w:rPr>
          <w:rFonts w:ascii="Times New Roman" w:hAnsi="Times New Roman" w:cs="Times New Roman"/>
        </w:rPr>
        <w:t xml:space="preserve">, conferindo o direito de igualdade de participação entre </w:t>
      </w:r>
      <w:r w:rsidR="00F24022">
        <w:rPr>
          <w:rFonts w:ascii="Times New Roman" w:hAnsi="Times New Roman" w:cs="Times New Roman"/>
        </w:rPr>
        <w:t xml:space="preserve">todos </w:t>
      </w:r>
      <w:r w:rsidR="00A00E94" w:rsidRPr="00B50A30">
        <w:rPr>
          <w:rFonts w:ascii="Times New Roman" w:hAnsi="Times New Roman" w:cs="Times New Roman"/>
        </w:rPr>
        <w:t xml:space="preserve">os candidatados e </w:t>
      </w:r>
      <w:r w:rsidR="00A67188" w:rsidRPr="00B50A30">
        <w:rPr>
          <w:rFonts w:ascii="Times New Roman" w:hAnsi="Times New Roman" w:cs="Times New Roman"/>
        </w:rPr>
        <w:t xml:space="preserve">o </w:t>
      </w:r>
      <w:r w:rsidR="00A00E94" w:rsidRPr="00B50A30">
        <w:rPr>
          <w:rFonts w:ascii="Times New Roman" w:hAnsi="Times New Roman" w:cs="Times New Roman"/>
        </w:rPr>
        <w:t>estrito cumprimento das regras e prazos do processo eleitoral, não haveria necessidade de judicialização</w:t>
      </w:r>
      <w:r w:rsidR="001F156B" w:rsidRPr="00B50A30">
        <w:rPr>
          <w:rFonts w:ascii="Times New Roman" w:hAnsi="Times New Roman" w:cs="Times New Roman"/>
        </w:rPr>
        <w:t>.</w:t>
      </w:r>
    </w:p>
    <w:p w:rsidR="001F156B" w:rsidRPr="00B50A30" w:rsidRDefault="001F156B" w:rsidP="00B50A30">
      <w:pPr>
        <w:jc w:val="both"/>
        <w:rPr>
          <w:rFonts w:ascii="Times New Roman" w:hAnsi="Times New Roman" w:cs="Times New Roman"/>
        </w:rPr>
      </w:pPr>
    </w:p>
    <w:p w:rsidR="00B50A30" w:rsidRDefault="00A00E94" w:rsidP="00B50A30">
      <w:pPr>
        <w:jc w:val="both"/>
        <w:rPr>
          <w:rFonts w:ascii="Times New Roman" w:eastAsia="Times New Roman" w:hAnsi="Times New Roman" w:cs="Times New Roman"/>
          <w:color w:val="222222"/>
          <w:lang w:eastAsia="pt-BR"/>
        </w:rPr>
      </w:pPr>
      <w:r w:rsidRPr="00B50A30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P</w:t>
      </w:r>
      <w:r w:rsidR="00401FA3" w:rsidRPr="00401FA3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 xml:space="preserve">ara ciência de V.Sas., </w:t>
      </w:r>
      <w:r w:rsidRPr="00B50A30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 xml:space="preserve">as </w:t>
      </w:r>
      <w:r w:rsidR="00401FA3" w:rsidRPr="00401FA3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quatro decisões judiciais</w:t>
      </w:r>
      <w:r w:rsidR="00B50A30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 xml:space="preserve"> (e não meros “despachos”),</w:t>
      </w:r>
      <w:r w:rsidR="00401FA3" w:rsidRPr="00401FA3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 xml:space="preserve"> </w:t>
      </w:r>
      <w:r w:rsidR="00B50A30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corrigindo desvios</w:t>
      </w:r>
      <w:r w:rsidR="00401FA3" w:rsidRPr="00401FA3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 xml:space="preserve"> </w:t>
      </w:r>
      <w:r w:rsidR="00B50A30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d</w:t>
      </w:r>
      <w:r w:rsidR="00401FA3" w:rsidRPr="00401FA3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 xml:space="preserve">o Processo Eleitoral </w:t>
      </w:r>
      <w:r w:rsidR="00B50A30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n</w:t>
      </w:r>
      <w:r w:rsidR="00B50A30" w:rsidRPr="00B50A30">
        <w:rPr>
          <w:rFonts w:ascii="Times New Roman" w:eastAsia="Times New Roman" w:hAnsi="Times New Roman" w:cs="Times New Roman"/>
          <w:color w:val="222222"/>
          <w:shd w:val="clear" w:color="auto" w:fill="FFFFFF"/>
          <w:vertAlign w:val="superscript"/>
          <w:lang w:eastAsia="pt-BR"/>
        </w:rPr>
        <w:t>o</w:t>
      </w:r>
      <w:r w:rsidR="00B50A30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 xml:space="preserve"> </w:t>
      </w:r>
      <w:r w:rsidR="00401FA3" w:rsidRPr="00401FA3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004 da CBH</w:t>
      </w:r>
      <w:r w:rsidR="00A67188" w:rsidRPr="00B50A30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 xml:space="preserve">, são originários do </w:t>
      </w:r>
      <w:r w:rsidR="00A67188" w:rsidRPr="00B50A30">
        <w:rPr>
          <w:rFonts w:ascii="Times New Roman" w:hAnsi="Times New Roman" w:cs="Times New Roman"/>
        </w:rPr>
        <w:t>Processo nº 0242492-20.2020.8.19.0001</w:t>
      </w:r>
      <w:r w:rsidR="00A67188" w:rsidRPr="00B50A30">
        <w:rPr>
          <w:rFonts w:ascii="Times New Roman" w:hAnsi="Times New Roman" w:cs="Times New Roman"/>
        </w:rPr>
        <w:t xml:space="preserve">, em </w:t>
      </w:r>
      <w:r w:rsidR="004B43BC" w:rsidRPr="00B50A30">
        <w:rPr>
          <w:rFonts w:ascii="Times New Roman" w:hAnsi="Times New Roman" w:cs="Times New Roman"/>
        </w:rPr>
        <w:t xml:space="preserve">trâmite no Poder Judiciário do Estado do Rio de Janeiro, no qual em primeira instância um Juiz e em segunda instância uma Desembargadora, consideraram gravíssimos </w:t>
      </w:r>
      <w:r w:rsidR="00B50A30">
        <w:rPr>
          <w:rFonts w:ascii="Times New Roman" w:hAnsi="Times New Roman" w:cs="Times New Roman"/>
        </w:rPr>
        <w:t>alguns</w:t>
      </w:r>
      <w:r w:rsidR="004B43BC" w:rsidRPr="00B50A30">
        <w:rPr>
          <w:rFonts w:ascii="Times New Roman" w:hAnsi="Times New Roman" w:cs="Times New Roman"/>
        </w:rPr>
        <w:t xml:space="preserve"> atos praticados pelos Dirigentes da CBH</w:t>
      </w:r>
      <w:r w:rsidR="00401FA3" w:rsidRPr="00401FA3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.</w:t>
      </w:r>
      <w:r w:rsidR="00B50A30">
        <w:rPr>
          <w:rFonts w:ascii="Times New Roman" w:eastAsia="Times New Roman" w:hAnsi="Times New Roman" w:cs="Times New Roman"/>
          <w:color w:val="222222"/>
          <w:lang w:eastAsia="pt-BR"/>
        </w:rPr>
        <w:t xml:space="preserve"> </w:t>
      </w:r>
    </w:p>
    <w:p w:rsidR="00B50A30" w:rsidRDefault="00B50A30" w:rsidP="00B50A30">
      <w:pPr>
        <w:jc w:val="both"/>
        <w:rPr>
          <w:rFonts w:ascii="Times New Roman" w:eastAsia="Times New Roman" w:hAnsi="Times New Roman" w:cs="Times New Roman"/>
          <w:color w:val="222222"/>
          <w:lang w:eastAsia="pt-BR"/>
        </w:rPr>
      </w:pPr>
    </w:p>
    <w:p w:rsidR="00B50A30" w:rsidRPr="00B50A30" w:rsidRDefault="00401FA3" w:rsidP="00B50A30">
      <w:pPr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</w:pPr>
      <w:r w:rsidRPr="00401FA3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Neste sentido, deve ser esclarecido que em Decisão de 23.11.2020 o MM. Juízo da 43a Vara Cível abriu vista ao M</w:t>
      </w:r>
      <w:r w:rsidR="004B43BC" w:rsidRPr="00B50A30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 xml:space="preserve">inistério </w:t>
      </w:r>
      <w:r w:rsidRPr="00401FA3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P</w:t>
      </w:r>
      <w:r w:rsidR="004B43BC" w:rsidRPr="00B50A30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úblico e à União Federal</w:t>
      </w:r>
      <w:r w:rsidRPr="00401FA3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 xml:space="preserve"> para tomar</w:t>
      </w:r>
      <w:r w:rsidR="004B43BC" w:rsidRPr="00B50A30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em</w:t>
      </w:r>
      <w:r w:rsidRPr="00401FA3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 xml:space="preserve"> ciência de fatos havidos no curso Processo Eleitoral 004 da CBH</w:t>
      </w:r>
      <w:r w:rsidR="00BB722B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.</w:t>
      </w:r>
    </w:p>
    <w:p w:rsidR="00807D4D" w:rsidRDefault="00807D4D" w:rsidP="00B50A30">
      <w:pPr>
        <w:jc w:val="both"/>
        <w:rPr>
          <w:rFonts w:ascii="Times New Roman" w:eastAsia="Times New Roman" w:hAnsi="Times New Roman" w:cs="Times New Roman"/>
          <w:color w:val="222222"/>
          <w:lang w:eastAsia="pt-BR"/>
        </w:rPr>
      </w:pPr>
    </w:p>
    <w:p w:rsidR="00807D4D" w:rsidRDefault="00401FA3" w:rsidP="00B50A30">
      <w:pPr>
        <w:jc w:val="both"/>
        <w:rPr>
          <w:rFonts w:ascii="Times New Roman" w:eastAsia="Times New Roman" w:hAnsi="Times New Roman" w:cs="Times New Roman"/>
          <w:color w:val="222222"/>
          <w:lang w:eastAsia="pt-BR"/>
        </w:rPr>
      </w:pPr>
      <w:r w:rsidRPr="00401FA3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Em Decisão de 25.11.2020, a Exma. Desembargadora Valéria Dacheux vedou expressamente a inclusão de qualquer documento no Processo Eleitoral CBH</w:t>
      </w:r>
      <w:r w:rsidR="004B43BC" w:rsidRPr="00B50A30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 xml:space="preserve"> n</w:t>
      </w:r>
      <w:r w:rsidR="004B43BC" w:rsidRPr="00B50A30">
        <w:rPr>
          <w:rFonts w:ascii="Times New Roman" w:eastAsia="Times New Roman" w:hAnsi="Times New Roman" w:cs="Times New Roman"/>
          <w:color w:val="222222"/>
          <w:shd w:val="clear" w:color="auto" w:fill="FFFFFF"/>
          <w:vertAlign w:val="superscript"/>
          <w:lang w:eastAsia="pt-BR"/>
        </w:rPr>
        <w:t>o</w:t>
      </w:r>
      <w:r w:rsidRPr="00401FA3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 xml:space="preserve"> 004 após as 17 horas de 30.10.2020, </w:t>
      </w:r>
      <w:r w:rsidR="00B50A30" w:rsidRPr="00B50A30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por ser a regra previamente estabelecida para todos</w:t>
      </w:r>
      <w:r w:rsidR="00BB722B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.</w:t>
      </w:r>
    </w:p>
    <w:p w:rsidR="00807D4D" w:rsidRDefault="00807D4D" w:rsidP="00B50A30">
      <w:pPr>
        <w:jc w:val="both"/>
        <w:rPr>
          <w:rFonts w:ascii="Times New Roman" w:eastAsia="Times New Roman" w:hAnsi="Times New Roman" w:cs="Times New Roman"/>
          <w:color w:val="222222"/>
          <w:lang w:eastAsia="pt-BR"/>
        </w:rPr>
      </w:pPr>
    </w:p>
    <w:p w:rsidR="00807D4D" w:rsidRDefault="00FD3E97" w:rsidP="00B50A30">
      <w:pPr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</w:pP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E</w:t>
      </w:r>
      <w:r w:rsidR="00401FA3" w:rsidRPr="00401FA3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 xml:space="preserve">m Decisão datada de 26.11.2020, o MM. Juízo da 43a Vara Cível ampliou a tutela de urgência anteriormente deferida, assinalando a impossibilidade de habilitação da Chapa </w:t>
      </w:r>
      <w:r w:rsidR="00B50A30" w:rsidRPr="00B50A30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“</w:t>
      </w:r>
      <w:r w:rsidR="00401FA3" w:rsidRPr="00401FA3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Hipismo Para Todos</w:t>
      </w:r>
      <w:r w:rsidR="00B50A30" w:rsidRPr="00B50A30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”</w:t>
      </w:r>
      <w:r w:rsidR="00401FA3" w:rsidRPr="00401FA3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, caso a via eletrônica não tenha sido recebida na CBH até as 17 horas de 30.10.2020 e haja diferenças de conteúdo entre a via física e a via eletrônica.</w:t>
      </w:r>
    </w:p>
    <w:p w:rsidR="00FD3E97" w:rsidRDefault="00FD3E97" w:rsidP="00B50A30">
      <w:pPr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</w:pPr>
    </w:p>
    <w:p w:rsidR="00FD3E97" w:rsidRDefault="00FD3E97" w:rsidP="00B50A30">
      <w:pPr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</w:pP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lastRenderedPageBreak/>
        <w:t xml:space="preserve">Finalmente, em Decisão de 27.11.2020, </w:t>
      </w:r>
      <w:r w:rsidRPr="00401FA3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a Exma. Desembargadora Valéria Dacheux</w:t>
      </w: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 xml:space="preserve"> indeferiu a tutela recursal </w:t>
      </w:r>
      <w:r w:rsidR="00805C26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requerida em agravo de instrumento interposto pelos atuais dirigentes da CBH</w:t>
      </w:r>
      <w:r w:rsidR="00254917"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>.</w:t>
      </w:r>
      <w:r>
        <w:rPr>
          <w:rFonts w:ascii="Times New Roman" w:eastAsia="Times New Roman" w:hAnsi="Times New Roman" w:cs="Times New Roman"/>
          <w:color w:val="222222"/>
          <w:shd w:val="clear" w:color="auto" w:fill="FFFFFF"/>
          <w:lang w:eastAsia="pt-BR"/>
        </w:rPr>
        <w:t xml:space="preserve"> </w:t>
      </w:r>
    </w:p>
    <w:p w:rsidR="00401FA3" w:rsidRPr="00B50A30" w:rsidRDefault="00401FA3" w:rsidP="00B50A30">
      <w:pPr>
        <w:jc w:val="both"/>
        <w:rPr>
          <w:rFonts w:ascii="Times New Roman" w:hAnsi="Times New Roman" w:cs="Times New Roman"/>
        </w:rPr>
      </w:pPr>
    </w:p>
    <w:p w:rsidR="00BB722B" w:rsidRDefault="00B50A30" w:rsidP="00B50A30">
      <w:pPr>
        <w:jc w:val="both"/>
        <w:rPr>
          <w:rFonts w:ascii="Times New Roman" w:hAnsi="Times New Roman" w:cs="Times New Roman"/>
        </w:rPr>
      </w:pPr>
      <w:r w:rsidRPr="00B50A30">
        <w:rPr>
          <w:rFonts w:ascii="Times New Roman" w:hAnsi="Times New Roman" w:cs="Times New Roman"/>
        </w:rPr>
        <w:t>Portanto</w:t>
      </w:r>
      <w:r w:rsidR="001F156B" w:rsidRPr="00B50A30">
        <w:rPr>
          <w:rFonts w:ascii="Times New Roman" w:hAnsi="Times New Roman" w:cs="Times New Roman"/>
        </w:rPr>
        <w:t>,</w:t>
      </w:r>
      <w:r w:rsidRPr="00B50A30">
        <w:rPr>
          <w:rFonts w:ascii="Times New Roman" w:hAnsi="Times New Roman" w:cs="Times New Roman"/>
        </w:rPr>
        <w:t xml:space="preserve"> </w:t>
      </w:r>
      <w:r w:rsidR="00706E62">
        <w:rPr>
          <w:rFonts w:ascii="Times New Roman" w:hAnsi="Times New Roman" w:cs="Times New Roman"/>
        </w:rPr>
        <w:t>restabelecendo a verdade</w:t>
      </w:r>
      <w:r w:rsidR="00807D4D">
        <w:rPr>
          <w:rFonts w:ascii="Times New Roman" w:hAnsi="Times New Roman" w:cs="Times New Roman"/>
        </w:rPr>
        <w:t xml:space="preserve"> às filiadas e membros do colégio eleitoral da CBH</w:t>
      </w:r>
      <w:r w:rsidR="00706E62">
        <w:rPr>
          <w:rFonts w:ascii="Times New Roman" w:hAnsi="Times New Roman" w:cs="Times New Roman"/>
        </w:rPr>
        <w:t>,</w:t>
      </w:r>
      <w:r w:rsidR="00807D4D">
        <w:rPr>
          <w:rFonts w:ascii="Times New Roman" w:hAnsi="Times New Roman" w:cs="Times New Roman"/>
        </w:rPr>
        <w:t xml:space="preserve"> </w:t>
      </w:r>
      <w:r w:rsidR="00706E62">
        <w:rPr>
          <w:rFonts w:ascii="Times New Roman" w:hAnsi="Times New Roman" w:cs="Times New Roman"/>
        </w:rPr>
        <w:t>foram os</w:t>
      </w:r>
      <w:r w:rsidR="00807D4D">
        <w:rPr>
          <w:rFonts w:ascii="Times New Roman" w:hAnsi="Times New Roman" w:cs="Times New Roman"/>
        </w:rPr>
        <w:t xml:space="preserve"> atos praticados pelos atuais dirigentes da CBH</w:t>
      </w:r>
      <w:r w:rsidR="0047660A">
        <w:rPr>
          <w:rFonts w:ascii="Times New Roman" w:hAnsi="Times New Roman" w:cs="Times New Roman"/>
        </w:rPr>
        <w:t>,</w:t>
      </w:r>
      <w:r w:rsidR="00807D4D">
        <w:rPr>
          <w:rFonts w:ascii="Times New Roman" w:hAnsi="Times New Roman" w:cs="Times New Roman"/>
        </w:rPr>
        <w:t xml:space="preserve"> no curso do processo eleitoral, </w:t>
      </w:r>
      <w:r w:rsidR="00706E62">
        <w:rPr>
          <w:rFonts w:ascii="Times New Roman" w:hAnsi="Times New Roman" w:cs="Times New Roman"/>
        </w:rPr>
        <w:t xml:space="preserve">que </w:t>
      </w:r>
      <w:r w:rsidR="0047660A">
        <w:rPr>
          <w:rFonts w:ascii="Times New Roman" w:hAnsi="Times New Roman" w:cs="Times New Roman"/>
        </w:rPr>
        <w:t>obrigaram a</w:t>
      </w:r>
      <w:r w:rsidR="00807D4D">
        <w:rPr>
          <w:rFonts w:ascii="Times New Roman" w:hAnsi="Times New Roman" w:cs="Times New Roman"/>
        </w:rPr>
        <w:t xml:space="preserve"> participação do Poder Judiciário, tão somente para </w:t>
      </w:r>
      <w:r w:rsidR="0047660A">
        <w:rPr>
          <w:rFonts w:ascii="Times New Roman" w:hAnsi="Times New Roman" w:cs="Times New Roman"/>
        </w:rPr>
        <w:t>determinar</w:t>
      </w:r>
      <w:r w:rsidR="00807D4D">
        <w:rPr>
          <w:rFonts w:ascii="Times New Roman" w:hAnsi="Times New Roman" w:cs="Times New Roman"/>
        </w:rPr>
        <w:t xml:space="preserve"> </w:t>
      </w:r>
      <w:r w:rsidR="0047660A">
        <w:rPr>
          <w:rFonts w:ascii="Times New Roman" w:hAnsi="Times New Roman" w:cs="Times New Roman"/>
        </w:rPr>
        <w:t>o estrito cumprimento das regras eleitorais, de modo a realização do pleito em 30.11.2020 com observância aos princípios da transparência,</w:t>
      </w:r>
      <w:r w:rsidR="00706E62">
        <w:rPr>
          <w:rFonts w:ascii="Times New Roman" w:hAnsi="Times New Roman" w:cs="Times New Roman"/>
        </w:rPr>
        <w:t xml:space="preserve"> legalidade,</w:t>
      </w:r>
      <w:r w:rsidR="0047660A">
        <w:rPr>
          <w:rFonts w:ascii="Times New Roman" w:hAnsi="Times New Roman" w:cs="Times New Roman"/>
        </w:rPr>
        <w:t xml:space="preserve"> lisura e moralidade</w:t>
      </w:r>
      <w:r w:rsidR="00BB722B">
        <w:rPr>
          <w:rFonts w:ascii="Times New Roman" w:hAnsi="Times New Roman" w:cs="Times New Roman"/>
        </w:rPr>
        <w:t>.</w:t>
      </w:r>
    </w:p>
    <w:p w:rsidR="00BB722B" w:rsidRDefault="00BB722B" w:rsidP="00B50A30">
      <w:pPr>
        <w:jc w:val="both"/>
        <w:rPr>
          <w:rFonts w:ascii="Times New Roman" w:hAnsi="Times New Roman" w:cs="Times New Roman"/>
        </w:rPr>
      </w:pPr>
    </w:p>
    <w:p w:rsidR="003566FA" w:rsidRPr="00B50A30" w:rsidRDefault="00FD3E97" w:rsidP="00B50A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Por fim, gostaríamos de esclarecer que em momento algum foi solicitado o adiamento da assembleia eletiva, razão pela qual </w:t>
      </w:r>
      <w:r w:rsidRPr="00FD3E97">
        <w:rPr>
          <w:rFonts w:ascii="Times New Roman" w:hAnsi="Times New Roman" w:cs="Times New Roman"/>
        </w:rPr>
        <w:t>a judicialização não afetará a realização da assembleia e das eleições, no local, data e horários previamente convocados.</w:t>
      </w:r>
      <w:r w:rsidR="0047660A">
        <w:rPr>
          <w:rFonts w:ascii="Times New Roman" w:hAnsi="Times New Roman" w:cs="Times New Roman"/>
        </w:rPr>
        <w:t xml:space="preserve"> </w:t>
      </w:r>
      <w:r w:rsidR="001F156B" w:rsidRPr="00B50A30">
        <w:rPr>
          <w:rFonts w:ascii="Times New Roman" w:hAnsi="Times New Roman" w:cs="Times New Roman"/>
        </w:rPr>
        <w:t xml:space="preserve"> </w:t>
      </w:r>
    </w:p>
    <w:p w:rsidR="001F156B" w:rsidRPr="00B50A30" w:rsidRDefault="001F156B" w:rsidP="00B50A30">
      <w:pPr>
        <w:jc w:val="both"/>
        <w:rPr>
          <w:rFonts w:ascii="Times New Roman" w:hAnsi="Times New Roman" w:cs="Times New Roman"/>
        </w:rPr>
      </w:pPr>
    </w:p>
    <w:p w:rsidR="001F156B" w:rsidRPr="00B50A30" w:rsidRDefault="001F156B" w:rsidP="00807D4D">
      <w:pPr>
        <w:jc w:val="center"/>
        <w:rPr>
          <w:rFonts w:ascii="Times New Roman" w:hAnsi="Times New Roman" w:cs="Times New Roman"/>
        </w:rPr>
      </w:pPr>
      <w:r w:rsidRPr="00B50A30">
        <w:rPr>
          <w:rFonts w:ascii="Times New Roman" w:hAnsi="Times New Roman" w:cs="Times New Roman"/>
        </w:rPr>
        <w:t>Atenciosamente,</w:t>
      </w:r>
    </w:p>
    <w:p w:rsidR="003566FA" w:rsidRPr="00B50A30" w:rsidRDefault="003566FA" w:rsidP="00B50A30">
      <w:pPr>
        <w:jc w:val="both"/>
        <w:rPr>
          <w:rFonts w:ascii="Times New Roman" w:hAnsi="Times New Roman" w:cs="Times New Roman"/>
        </w:rPr>
      </w:pPr>
    </w:p>
    <w:p w:rsidR="001F156B" w:rsidRPr="00B50A30" w:rsidRDefault="001F156B" w:rsidP="00B50A30">
      <w:pPr>
        <w:jc w:val="both"/>
        <w:rPr>
          <w:rFonts w:ascii="Times New Roman" w:hAnsi="Times New Roman" w:cs="Times New Roman"/>
        </w:rPr>
      </w:pPr>
    </w:p>
    <w:p w:rsidR="001F156B" w:rsidRPr="00B50A30" w:rsidRDefault="001F156B" w:rsidP="00B50A30">
      <w:pPr>
        <w:jc w:val="both"/>
        <w:rPr>
          <w:rFonts w:ascii="Times New Roman" w:hAnsi="Times New Roman" w:cs="Times New Roman"/>
        </w:rPr>
      </w:pPr>
      <w:r w:rsidRPr="00B50A30">
        <w:rPr>
          <w:rFonts w:ascii="Times New Roman" w:hAnsi="Times New Roman" w:cs="Times New Roman"/>
        </w:rPr>
        <w:t xml:space="preserve">Barbara </w:t>
      </w:r>
      <w:proofErr w:type="spellStart"/>
      <w:r w:rsidRPr="00B50A30">
        <w:rPr>
          <w:rFonts w:ascii="Times New Roman" w:hAnsi="Times New Roman" w:cs="Times New Roman"/>
        </w:rPr>
        <w:t>Laffranchi</w:t>
      </w:r>
      <w:proofErr w:type="spellEnd"/>
      <w:r w:rsidRPr="00B50A30">
        <w:rPr>
          <w:rFonts w:ascii="Times New Roman" w:hAnsi="Times New Roman" w:cs="Times New Roman"/>
        </w:rPr>
        <w:t xml:space="preserve"> </w:t>
      </w:r>
      <w:r w:rsidRPr="00B50A30">
        <w:rPr>
          <w:rFonts w:ascii="Times New Roman" w:hAnsi="Times New Roman" w:cs="Times New Roman"/>
        </w:rPr>
        <w:tab/>
      </w:r>
      <w:r w:rsidRPr="00B50A30">
        <w:rPr>
          <w:rFonts w:ascii="Times New Roman" w:hAnsi="Times New Roman" w:cs="Times New Roman"/>
        </w:rPr>
        <w:tab/>
      </w:r>
      <w:r w:rsidRPr="00B50A30">
        <w:rPr>
          <w:rFonts w:ascii="Times New Roman" w:hAnsi="Times New Roman" w:cs="Times New Roman"/>
        </w:rPr>
        <w:tab/>
      </w:r>
      <w:r w:rsidRPr="00B50A30">
        <w:rPr>
          <w:rFonts w:ascii="Times New Roman" w:hAnsi="Times New Roman" w:cs="Times New Roman"/>
        </w:rPr>
        <w:tab/>
      </w:r>
      <w:r w:rsidRPr="00B50A30">
        <w:rPr>
          <w:rFonts w:ascii="Times New Roman" w:hAnsi="Times New Roman" w:cs="Times New Roman"/>
        </w:rPr>
        <w:tab/>
      </w:r>
      <w:r w:rsidRPr="00B50A30">
        <w:rPr>
          <w:rFonts w:ascii="Times New Roman" w:hAnsi="Times New Roman" w:cs="Times New Roman"/>
        </w:rPr>
        <w:tab/>
        <w:t xml:space="preserve">Fernando </w:t>
      </w:r>
      <w:proofErr w:type="spellStart"/>
      <w:r w:rsidRPr="00B50A30">
        <w:rPr>
          <w:rFonts w:ascii="Times New Roman" w:hAnsi="Times New Roman" w:cs="Times New Roman"/>
        </w:rPr>
        <w:t>Sperb</w:t>
      </w:r>
      <w:proofErr w:type="spellEnd"/>
    </w:p>
    <w:sectPr w:rsidR="001F156B" w:rsidRPr="00B50A30" w:rsidSect="003566FA">
      <w:pgSz w:w="11900" w:h="16840"/>
      <w:pgMar w:top="80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56B"/>
    <w:rsid w:val="001F156B"/>
    <w:rsid w:val="00201164"/>
    <w:rsid w:val="00254917"/>
    <w:rsid w:val="0028138A"/>
    <w:rsid w:val="002A7894"/>
    <w:rsid w:val="003566FA"/>
    <w:rsid w:val="004003D9"/>
    <w:rsid w:val="00401FA3"/>
    <w:rsid w:val="00471D84"/>
    <w:rsid w:val="0047660A"/>
    <w:rsid w:val="004B43BC"/>
    <w:rsid w:val="005C0141"/>
    <w:rsid w:val="00623D09"/>
    <w:rsid w:val="006572BF"/>
    <w:rsid w:val="00706E62"/>
    <w:rsid w:val="00754151"/>
    <w:rsid w:val="007D58CD"/>
    <w:rsid w:val="00805C26"/>
    <w:rsid w:val="00807D4D"/>
    <w:rsid w:val="008C7D07"/>
    <w:rsid w:val="00A00E94"/>
    <w:rsid w:val="00A13A4C"/>
    <w:rsid w:val="00A67188"/>
    <w:rsid w:val="00B50A30"/>
    <w:rsid w:val="00BB722B"/>
    <w:rsid w:val="00D931E4"/>
    <w:rsid w:val="00F24022"/>
    <w:rsid w:val="00F47979"/>
    <w:rsid w:val="00FD3E97"/>
    <w:rsid w:val="00FF0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407FA57"/>
  <w15:chartTrackingRefBased/>
  <w15:docId w15:val="{6DAE4AD5-1833-B34C-89EF-36292DA34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41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553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Marcelo Franklin Filho</cp:lastModifiedBy>
  <cp:revision>13</cp:revision>
  <dcterms:created xsi:type="dcterms:W3CDTF">2020-11-28T23:39:00Z</dcterms:created>
  <dcterms:modified xsi:type="dcterms:W3CDTF">2020-11-29T00:34:00Z</dcterms:modified>
</cp:coreProperties>
</file>